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FF6" w:rsidRPr="00C074F5" w:rsidRDefault="006A1969" w:rsidP="00A02FF6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470628107"/>
          <w:placeholder>
            <w:docPart w:val="D158FBB6DE6B4EE69430ABA2A4953D81"/>
          </w:placeholder>
          <w:showingPlcHdr/>
        </w:sdtPr>
        <w:sdtEndPr/>
        <w:sdtContent>
          <w:r w:rsidR="00A02FF6" w:rsidRPr="00C074F5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........................</w:t>
          </w:r>
        </w:sdtContent>
      </w:sdt>
      <w:r w:rsidR="00A02FF6" w:rsidRPr="00C074F5">
        <w:rPr>
          <w:rFonts w:ascii="Arial" w:hAnsi="Arial" w:cs="Arial"/>
          <w:bCs/>
          <w:sz w:val="22"/>
          <w:szCs w:val="22"/>
        </w:rPr>
        <w:t xml:space="preserve">, </w:t>
      </w:r>
      <w:sdt>
        <w:sdtPr>
          <w:rPr>
            <w:rFonts w:ascii="Arial" w:hAnsi="Arial" w:cs="Arial"/>
            <w:bCs/>
            <w:sz w:val="22"/>
            <w:szCs w:val="22"/>
          </w:rPr>
          <w:id w:val="1470628108"/>
          <w:placeholder>
            <w:docPart w:val="B7479665B8024196B6A7307D68D8534A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A02FF6" w:rsidRPr="00C074F5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</w:t>
          </w:r>
        </w:sdtContent>
      </w:sdt>
    </w:p>
    <w:p w:rsidR="00A02FF6" w:rsidRPr="00C074F5" w:rsidRDefault="00A02FF6" w:rsidP="00A02FF6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r w:rsidRPr="00C074F5">
        <w:rPr>
          <w:rFonts w:ascii="Arial" w:hAnsi="Arial" w:cs="Arial"/>
          <w:bCs/>
          <w:sz w:val="22"/>
          <w:szCs w:val="22"/>
        </w:rPr>
        <w:t>(miejscowość, data)</w:t>
      </w:r>
    </w:p>
    <w:p w:rsidR="007047EC" w:rsidRPr="003A5194" w:rsidRDefault="007047EC" w:rsidP="00A02FF6">
      <w:pPr>
        <w:spacing w:line="276" w:lineRule="auto"/>
        <w:ind w:left="5664"/>
        <w:jc w:val="center"/>
        <w:rPr>
          <w:rFonts w:ascii="Arial" w:hAnsi="Arial" w:cs="Arial"/>
          <w:sz w:val="20"/>
          <w:szCs w:val="20"/>
        </w:rPr>
      </w:pPr>
    </w:p>
    <w:p w:rsidR="00580782" w:rsidRPr="003A5194" w:rsidRDefault="00580782" w:rsidP="007047EC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3A5194">
        <w:rPr>
          <w:rFonts w:ascii="Arial" w:hAnsi="Arial" w:cs="Arial"/>
          <w:b/>
          <w:sz w:val="22"/>
          <w:szCs w:val="22"/>
        </w:rPr>
        <w:t>Komisja Nadzoru Finansowego </w:t>
      </w:r>
    </w:p>
    <w:p w:rsidR="00580782" w:rsidRPr="003A5194" w:rsidRDefault="00580782" w:rsidP="00580782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A5194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580782" w:rsidRPr="003A5194" w:rsidRDefault="00580782" w:rsidP="00580782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A5194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7047EC" w:rsidRPr="003A5194" w:rsidRDefault="007047EC" w:rsidP="00A02FF6">
      <w:pPr>
        <w:spacing w:line="276" w:lineRule="auto"/>
        <w:rPr>
          <w:rFonts w:ascii="Arial" w:hAnsi="Arial" w:cs="Arial"/>
          <w:b/>
        </w:rPr>
      </w:pPr>
    </w:p>
    <w:p w:rsidR="007047EC" w:rsidRPr="003A5194" w:rsidRDefault="007047EC" w:rsidP="00A02FF6">
      <w:pPr>
        <w:spacing w:line="276" w:lineRule="auto"/>
        <w:rPr>
          <w:rFonts w:ascii="Arial" w:hAnsi="Arial" w:cs="Arial"/>
          <w:b/>
        </w:rPr>
      </w:pPr>
    </w:p>
    <w:p w:rsidR="00A02FF6" w:rsidRPr="003A5194" w:rsidRDefault="00A02FF6" w:rsidP="00A02FF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A5194">
        <w:rPr>
          <w:rFonts w:ascii="Arial" w:hAnsi="Arial" w:cs="Arial"/>
          <w:b/>
          <w:bCs/>
          <w:sz w:val="22"/>
          <w:szCs w:val="22"/>
        </w:rPr>
        <w:t>ZAWIADOMIENIE</w:t>
      </w:r>
    </w:p>
    <w:p w:rsidR="00A02FF6" w:rsidRPr="003A5194" w:rsidRDefault="00A02FF6" w:rsidP="00103E3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A5194">
        <w:rPr>
          <w:rFonts w:ascii="Arial" w:hAnsi="Arial" w:cs="Arial"/>
          <w:b/>
          <w:bCs/>
          <w:sz w:val="22"/>
          <w:szCs w:val="22"/>
        </w:rPr>
        <w:t xml:space="preserve"> KOMISJI NADZORU FINANSOWEGO</w:t>
      </w:r>
      <w:r w:rsidR="00103E3D">
        <w:rPr>
          <w:rFonts w:ascii="Arial" w:hAnsi="Arial" w:cs="Arial"/>
          <w:b/>
          <w:bCs/>
          <w:sz w:val="22"/>
          <w:szCs w:val="22"/>
        </w:rPr>
        <w:t xml:space="preserve"> </w:t>
      </w:r>
      <w:r w:rsidRPr="003A5194">
        <w:rPr>
          <w:rFonts w:ascii="Arial" w:hAnsi="Arial" w:cs="Arial"/>
          <w:b/>
          <w:bCs/>
          <w:sz w:val="22"/>
          <w:szCs w:val="22"/>
        </w:rPr>
        <w:t xml:space="preserve">O ZAMIARZE ZAKOŃCZENIA DZIAŁALNOŚCI </w:t>
      </w:r>
      <w:r w:rsidR="00103E3D">
        <w:rPr>
          <w:rFonts w:ascii="Arial" w:hAnsi="Arial" w:cs="Arial"/>
          <w:b/>
          <w:bCs/>
          <w:sz w:val="22"/>
          <w:szCs w:val="22"/>
        </w:rPr>
        <w:br/>
      </w:r>
      <w:r w:rsidR="00103E3D" w:rsidRPr="00425527">
        <w:rPr>
          <w:rFonts w:ascii="Arial" w:hAnsi="Arial" w:cs="Arial"/>
          <w:b/>
          <w:bCs/>
          <w:sz w:val="22"/>
          <w:szCs w:val="22"/>
        </w:rPr>
        <w:t>W CHARAKTERZE</w:t>
      </w:r>
      <w:r w:rsidR="00103E3D">
        <w:rPr>
          <w:rFonts w:ascii="Arial" w:hAnsi="Arial" w:cs="Arial"/>
          <w:b/>
          <w:bCs/>
          <w:sz w:val="22"/>
          <w:szCs w:val="22"/>
        </w:rPr>
        <w:t xml:space="preserve"> </w:t>
      </w:r>
      <w:r w:rsidRPr="003A5194">
        <w:rPr>
          <w:rFonts w:ascii="Arial" w:hAnsi="Arial" w:cs="Arial"/>
          <w:b/>
          <w:bCs/>
          <w:sz w:val="22"/>
          <w:szCs w:val="22"/>
        </w:rPr>
        <w:t>BIURA USŁUG PŁATNICZYCH</w:t>
      </w:r>
    </w:p>
    <w:p w:rsidR="00A02FF6" w:rsidRPr="003A5194" w:rsidRDefault="00A02FF6" w:rsidP="00A02FF6">
      <w:pPr>
        <w:spacing w:line="276" w:lineRule="auto"/>
        <w:rPr>
          <w:rFonts w:ascii="Arial" w:hAnsi="Arial" w:cs="Arial"/>
        </w:rPr>
      </w:pPr>
    </w:p>
    <w:p w:rsidR="00A02FF6" w:rsidRDefault="00A02FF6" w:rsidP="00103E3D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A5194">
        <w:rPr>
          <w:rFonts w:ascii="Arial" w:hAnsi="Arial" w:cs="Arial"/>
          <w:b/>
          <w:sz w:val="22"/>
          <w:szCs w:val="22"/>
        </w:rPr>
        <w:t>Podstawa prawna:</w:t>
      </w:r>
      <w:r w:rsidRPr="003A5194">
        <w:rPr>
          <w:rFonts w:ascii="Arial" w:hAnsi="Arial" w:cs="Arial"/>
          <w:sz w:val="22"/>
          <w:szCs w:val="22"/>
        </w:rPr>
        <w:t xml:space="preserve"> art. 123 </w:t>
      </w:r>
      <w:r w:rsidR="009B3570">
        <w:rPr>
          <w:rFonts w:ascii="Arial" w:hAnsi="Arial" w:cs="Arial"/>
          <w:sz w:val="22"/>
          <w:szCs w:val="22"/>
        </w:rPr>
        <w:t xml:space="preserve">ustawy </w:t>
      </w:r>
      <w:r w:rsidRPr="003A5194">
        <w:rPr>
          <w:rFonts w:ascii="Arial" w:hAnsi="Arial" w:cs="Arial"/>
          <w:sz w:val="22"/>
          <w:szCs w:val="22"/>
        </w:rPr>
        <w:t>z dnia 19 sierpnia 2011 roku o usługach płatniczych.</w:t>
      </w:r>
    </w:p>
    <w:p w:rsidR="00103E3D" w:rsidRPr="003A5194" w:rsidRDefault="00103E3D" w:rsidP="00103E3D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02FF6" w:rsidRDefault="00A02FF6" w:rsidP="00A02FF6">
      <w:pPr>
        <w:spacing w:line="276" w:lineRule="auto"/>
        <w:rPr>
          <w:rFonts w:ascii="Arial" w:hAnsi="Arial" w:cs="Arial"/>
          <w:sz w:val="22"/>
          <w:szCs w:val="22"/>
        </w:rPr>
      </w:pPr>
      <w:r w:rsidRPr="003A5194">
        <w:rPr>
          <w:rFonts w:ascii="Arial" w:hAnsi="Arial" w:cs="Arial"/>
          <w:b/>
          <w:sz w:val="22"/>
          <w:szCs w:val="22"/>
        </w:rPr>
        <w:t xml:space="preserve">Wnioskodawca </w:t>
      </w:r>
      <w:r w:rsidRPr="003A5194">
        <w:rPr>
          <w:rFonts w:ascii="Arial" w:hAnsi="Arial" w:cs="Arial"/>
          <w:sz w:val="22"/>
          <w:szCs w:val="22"/>
        </w:rPr>
        <w:t>(zaznaczyć i wypełnić właściwe)</w:t>
      </w:r>
    </w:p>
    <w:p w:rsidR="00103E3D" w:rsidRPr="003A5194" w:rsidRDefault="00103E3D" w:rsidP="00A02FF6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612" w:type="dxa"/>
        <w:tblLook w:val="04A0" w:firstRow="1" w:lastRow="0" w:firstColumn="1" w:lastColumn="0" w:noHBand="0" w:noVBand="1"/>
      </w:tblPr>
      <w:tblGrid>
        <w:gridCol w:w="4050"/>
        <w:gridCol w:w="5562"/>
      </w:tblGrid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3A5194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58897255CF534759B998DC46E10EDEB3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4F093C816CCD4EC992EB811CAB06DCCA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8F4628DD3E314920824773C07B5128A5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3A5194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372F590B79444CD9A5C8506D8699C0E6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9612" w:type="dxa"/>
            <w:gridSpan w:val="2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3A5194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5194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6A1969">
              <w:rPr>
                <w:rFonts w:ascii="Arial" w:hAnsi="Arial" w:cs="Arial"/>
                <w:sz w:val="22"/>
                <w:szCs w:val="22"/>
              </w:rPr>
            </w:r>
            <w:r w:rsidR="006A196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A5194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3A519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3A5194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A5194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6A1969">
              <w:rPr>
                <w:rFonts w:ascii="Arial" w:hAnsi="Arial" w:cs="Arial"/>
                <w:sz w:val="22"/>
                <w:szCs w:val="22"/>
              </w:rPr>
            </w:r>
            <w:r w:rsidR="006A196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A5194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A5194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7BEF6932E6C749CF912C16EC7C38291C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2132C285A3954923B182BD2B1FCDF82D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193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0B448A520B9C4571B7452D8F85567225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315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103E3D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Data zakończenia działalności </w:t>
            </w:r>
            <w:r w:rsidR="00CD158D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3A5194">
              <w:rPr>
                <w:rFonts w:ascii="Arial" w:hAnsi="Arial" w:cs="Arial"/>
                <w:b/>
                <w:sz w:val="22"/>
                <w:szCs w:val="22"/>
              </w:rPr>
              <w:t xml:space="preserve">w charakterze </w:t>
            </w:r>
            <w:r w:rsidR="00103E3D">
              <w:rPr>
                <w:rFonts w:ascii="Arial" w:hAnsi="Arial" w:cs="Arial"/>
                <w:b/>
                <w:sz w:val="22"/>
                <w:szCs w:val="22"/>
              </w:rPr>
              <w:t>biura usług płatniczych</w:t>
            </w:r>
            <w:r w:rsidRPr="003A5194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288544355"/>
            <w:placeholder>
              <w:docPart w:val="6B2F5714FBF149FDA7E3AF52F72E866A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A02FF6" w:rsidRPr="003A5194" w:rsidTr="007047EC">
        <w:trPr>
          <w:trHeight w:val="434"/>
        </w:trPr>
        <w:tc>
          <w:tcPr>
            <w:tcW w:w="4050" w:type="dxa"/>
            <w:shd w:val="clear" w:color="auto" w:fill="D9D9D9" w:themeFill="background1" w:themeFillShade="D9"/>
            <w:vAlign w:val="center"/>
          </w:tcPr>
          <w:p w:rsidR="00A02FF6" w:rsidRPr="003A5194" w:rsidRDefault="00A02FF6" w:rsidP="004C743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A5194">
              <w:rPr>
                <w:rFonts w:ascii="Arial" w:hAnsi="Arial" w:cs="Arial"/>
                <w:b/>
                <w:sz w:val="22"/>
                <w:szCs w:val="22"/>
              </w:rPr>
              <w:t>Data zakończenia działalności gospodarczej</w:t>
            </w:r>
            <w:r w:rsidRPr="003A5194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2"/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104333708"/>
            <w:placeholder>
              <w:docPart w:val="B230E20FD3FD4769BAED50723E554D32"/>
            </w:placeholder>
            <w:showingPlcHdr/>
          </w:sdtPr>
          <w:sdtEndPr/>
          <w:sdtContent>
            <w:tc>
              <w:tcPr>
                <w:tcW w:w="5562" w:type="dxa"/>
                <w:vAlign w:val="center"/>
              </w:tcPr>
              <w:p w:rsidR="00A02FF6" w:rsidRPr="003A5194" w:rsidRDefault="00A02FF6" w:rsidP="004C743B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3A5194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A02FF6" w:rsidRPr="003A5194" w:rsidRDefault="00A02FF6" w:rsidP="0058078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:rsidR="00B9350F" w:rsidRPr="003A5194" w:rsidRDefault="00B9350F" w:rsidP="0058078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:rsidR="00B9350F" w:rsidRPr="003A5194" w:rsidRDefault="00B9350F" w:rsidP="0058078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:rsidR="00A02FF6" w:rsidRPr="003A5194" w:rsidRDefault="00A02FF6" w:rsidP="00A02FF6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3A5194">
        <w:rPr>
          <w:rFonts w:ascii="Arial" w:hAnsi="Arial" w:cs="Arial"/>
          <w:sz w:val="22"/>
          <w:szCs w:val="22"/>
        </w:rPr>
        <w:t>……………………………………</w:t>
      </w:r>
    </w:p>
    <w:p w:rsidR="00A02FF6" w:rsidRDefault="00A02FF6" w:rsidP="00A02FF6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A5194">
        <w:rPr>
          <w:rFonts w:ascii="Arial" w:hAnsi="Arial" w:cs="Arial"/>
          <w:sz w:val="18"/>
          <w:szCs w:val="18"/>
        </w:rPr>
        <w:t>(podpis</w:t>
      </w:r>
      <w:r w:rsidRPr="003A5194">
        <w:rPr>
          <w:rStyle w:val="Odwoanieprzypisudolnego"/>
          <w:rFonts w:ascii="Arial" w:hAnsi="Arial" w:cs="Arial"/>
          <w:sz w:val="18"/>
          <w:szCs w:val="18"/>
        </w:rPr>
        <w:footnoteReference w:id="3"/>
      </w:r>
      <w:r w:rsidRPr="003A5194">
        <w:rPr>
          <w:rFonts w:ascii="Arial" w:hAnsi="Arial" w:cs="Arial"/>
          <w:sz w:val="18"/>
          <w:szCs w:val="18"/>
        </w:rPr>
        <w:t xml:space="preserve"> wnioskodawcy</w:t>
      </w:r>
      <w:r w:rsidRPr="003A5194">
        <w:rPr>
          <w:rFonts w:ascii="Arial" w:hAnsi="Arial" w:cs="Arial"/>
          <w:sz w:val="18"/>
          <w:szCs w:val="18"/>
        </w:rPr>
        <w:br/>
        <w:t>lub ustanowionego w sprawie pełnomocnika)</w:t>
      </w:r>
    </w:p>
    <w:p w:rsidR="00ED6EB3" w:rsidRDefault="00ED6EB3" w:rsidP="00A02FF6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A62159" w:rsidRDefault="00A62159" w:rsidP="00A62159">
      <w:pPr>
        <w:jc w:val="center"/>
        <w:rPr>
          <w:rFonts w:ascii="Arial" w:hAnsi="Arial" w:cs="Arial"/>
          <w:b/>
          <w:sz w:val="22"/>
          <w:szCs w:val="22"/>
        </w:rPr>
      </w:pPr>
      <w:r w:rsidRPr="0032258A">
        <w:rPr>
          <w:rFonts w:ascii="Arial" w:hAnsi="Arial" w:cs="Arial"/>
          <w:b/>
          <w:sz w:val="22"/>
          <w:szCs w:val="22"/>
        </w:rPr>
        <w:lastRenderedPageBreak/>
        <w:t>Klauzula informacyjna dotycząca przetwarzania danych osobowych w związku z prowadzeniem postępowania rejestrowego oraz ze sprawowaniem nadzoru nad biurami usług płatniczych przez Komisję Nadzoru Finansowego</w:t>
      </w:r>
    </w:p>
    <w:p w:rsidR="00A62159" w:rsidRPr="0032258A" w:rsidRDefault="00A62159" w:rsidP="00A62159">
      <w:pPr>
        <w:jc w:val="center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A62159" w:rsidRPr="0032258A" w:rsidRDefault="00A62159" w:rsidP="00A62159">
      <w:pPr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32258A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32258A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32258A">
        <w:rPr>
          <w:rFonts w:ascii="Arial" w:hAnsi="Arial" w:cs="Arial"/>
          <w:sz w:val="22"/>
          <w:szCs w:val="22"/>
        </w:rPr>
        <w:br/>
        <w:t>na adres:</w:t>
      </w:r>
      <w:r w:rsidRPr="0032258A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7" w:history="1">
        <w:r w:rsidRPr="0032258A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32258A">
        <w:rPr>
          <w:rFonts w:ascii="Arial" w:hAnsi="Arial" w:cs="Arial"/>
          <w:sz w:val="22"/>
          <w:szCs w:val="22"/>
        </w:rPr>
        <w:t xml:space="preserve">. 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8" w:history="1">
        <w:r w:rsidRPr="0032258A">
          <w:rPr>
            <w:rStyle w:val="Hipercze"/>
            <w:rFonts w:ascii="Arial" w:hAnsi="Arial" w:cs="Arial"/>
            <w:sz w:val="22"/>
            <w:szCs w:val="22"/>
          </w:rPr>
          <w:t>iod@knf.gov.pl</w:t>
        </w:r>
      </w:hyperlink>
      <w:r w:rsidRPr="0032258A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32258A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A62159" w:rsidRPr="0032258A" w:rsidRDefault="00A62159" w:rsidP="00A62159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119 ust. 1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A62159" w:rsidRPr="0032258A" w:rsidRDefault="00A62159" w:rsidP="00A62159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129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A62159" w:rsidRPr="0032258A" w:rsidRDefault="00A62159" w:rsidP="00A62159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A62159" w:rsidRPr="0032258A" w:rsidRDefault="00A62159" w:rsidP="00A62159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Dane będą przetwarzane w celu prowadzenia postępowania rejestrowego w zakresie biur usług płatniczych (pkt. 3 lit. a), w celu archiwizacji dokumentacji (pkt 3 lit. d)  oraz, po uzyskaniu wpisu do rejestru (pkt. 3. lit. c), w celu sprawowania nadzoru nad biurami usług płatniczych (pkt. 3 lit. b).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32258A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Dane osobowe mogą być przetwarzane do 50 lat, przy czym po wskazanym okresie podlegają archiwizacji z uwzględnieniem obowiązków wynikających z przepisów </w:t>
      </w:r>
      <w:r w:rsidRPr="0032258A">
        <w:rPr>
          <w:rFonts w:ascii="Arial" w:hAnsi="Arial" w:cs="Arial"/>
          <w:sz w:val="22"/>
          <w:szCs w:val="22"/>
        </w:rPr>
        <w:lastRenderedPageBreak/>
        <w:t>archiwizacyjnych określających okresy przechowywania dokumentacji w Urzędzie Komisji Nadzoru Finansowego</w:t>
      </w:r>
      <w:r w:rsidRPr="0032258A">
        <w:rPr>
          <w:rFonts w:ascii="Arial" w:hAnsi="Arial" w:cs="Arial"/>
          <w:iCs/>
          <w:sz w:val="22"/>
          <w:szCs w:val="22"/>
        </w:rPr>
        <w:t>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32258A">
        <w:rPr>
          <w:rFonts w:ascii="Arial" w:hAnsi="Arial" w:cs="Arial"/>
          <w:sz w:val="22"/>
          <w:szCs w:val="22"/>
        </w:rPr>
        <w:br/>
        <w:t>w tym profilowaniu.</w:t>
      </w:r>
    </w:p>
    <w:p w:rsidR="00A62159" w:rsidRPr="0032258A" w:rsidRDefault="00A62159" w:rsidP="00A62159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ED6EB3" w:rsidRPr="003A5194" w:rsidRDefault="00ED6EB3" w:rsidP="00A02FF6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sectPr w:rsidR="00ED6EB3" w:rsidRPr="003A519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1969" w:rsidRDefault="006A1969" w:rsidP="00A02FF6">
      <w:r>
        <w:separator/>
      </w:r>
    </w:p>
  </w:endnote>
  <w:endnote w:type="continuationSeparator" w:id="0">
    <w:p w:rsidR="006A1969" w:rsidRDefault="006A1969" w:rsidP="00A02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3A5194" w:rsidRDefault="00103E3D" w:rsidP="007B21B1">
    <w:pPr>
      <w:jc w:val="center"/>
      <w:rPr>
        <w:rFonts w:ascii="Arial" w:hAnsi="Arial" w:cs="Arial"/>
        <w:bCs/>
        <w:color w:val="7F7F7F" w:themeColor="text1" w:themeTint="80"/>
        <w:sz w:val="18"/>
        <w:szCs w:val="18"/>
      </w:rPr>
    </w:pPr>
    <w:r>
      <w:rPr>
        <w:rFonts w:ascii="Arial" w:hAnsi="Arial" w:cs="Arial"/>
        <w:color w:val="7F7F7F" w:themeColor="text1" w:themeTint="80"/>
        <w:sz w:val="18"/>
        <w:szCs w:val="18"/>
      </w:rPr>
      <w:t xml:space="preserve">Zawiadomienie o zamiarze zakończenia działalności w charakterze </w:t>
    </w:r>
    <w:r w:rsidR="003A5194" w:rsidRPr="003A5194">
      <w:rPr>
        <w:rFonts w:ascii="Arial" w:hAnsi="Arial" w:cs="Arial"/>
        <w:bCs/>
        <w:color w:val="7F7F7F" w:themeColor="text1" w:themeTint="80"/>
        <w:sz w:val="18"/>
        <w:szCs w:val="18"/>
      </w:rPr>
      <w:t>biura usług płatniczych</w:t>
    </w:r>
    <w:r w:rsidR="00515A9B">
      <w:rPr>
        <w:rFonts w:ascii="Arial" w:hAnsi="Arial" w:cs="Arial"/>
        <w:bCs/>
        <w:color w:val="7F7F7F" w:themeColor="text1" w:themeTint="80"/>
        <w:sz w:val="18"/>
        <w:szCs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1969" w:rsidRDefault="006A1969" w:rsidP="00A02FF6">
      <w:r>
        <w:separator/>
      </w:r>
    </w:p>
  </w:footnote>
  <w:footnote w:type="continuationSeparator" w:id="0">
    <w:p w:rsidR="006A1969" w:rsidRDefault="006A1969" w:rsidP="00A02FF6">
      <w:r>
        <w:continuationSeparator/>
      </w:r>
    </w:p>
  </w:footnote>
  <w:footnote w:id="1">
    <w:p w:rsidR="00A02FF6" w:rsidRPr="00125A69" w:rsidRDefault="00A02FF6" w:rsidP="00A02FF6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Data wykreślenia działalności z rejestru może się różnić od daty złożenia wniosku.</w:t>
      </w:r>
      <w:r>
        <w:rPr>
          <w:rFonts w:ascii="Arial" w:hAnsi="Arial" w:cs="Arial"/>
          <w:sz w:val="16"/>
          <w:szCs w:val="16"/>
        </w:rPr>
        <w:t xml:space="preserve"> Art. 142 ust. 1 pkt 3 </w:t>
      </w:r>
      <w:r w:rsidRPr="0024397C">
        <w:rPr>
          <w:rFonts w:ascii="Arial" w:hAnsi="Arial" w:cs="Arial"/>
          <w:sz w:val="16"/>
          <w:szCs w:val="16"/>
        </w:rPr>
        <w:t xml:space="preserve">ustawy z dnia </w:t>
      </w:r>
      <w:r>
        <w:rPr>
          <w:rFonts w:ascii="Arial" w:hAnsi="Arial" w:cs="Arial"/>
          <w:sz w:val="16"/>
          <w:szCs w:val="16"/>
        </w:rPr>
        <w:br/>
      </w:r>
      <w:r w:rsidRPr="0024397C">
        <w:rPr>
          <w:rFonts w:ascii="Arial" w:hAnsi="Arial" w:cs="Arial"/>
          <w:sz w:val="16"/>
          <w:szCs w:val="16"/>
        </w:rPr>
        <w:t>19 sierpnia 2011 rok o usługach płatniczych.</w:t>
      </w:r>
    </w:p>
  </w:footnote>
  <w:footnote w:id="2">
    <w:p w:rsidR="00A02FF6" w:rsidRDefault="00A02FF6" w:rsidP="00A02FF6">
      <w:pPr>
        <w:pStyle w:val="Tekstprzypisudolnego"/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</w:t>
      </w:r>
      <w:r w:rsidR="00AC2626" w:rsidRPr="00AC2626">
        <w:rPr>
          <w:rFonts w:ascii="Arial" w:hAnsi="Arial" w:cs="Arial"/>
          <w:sz w:val="16"/>
          <w:szCs w:val="16"/>
        </w:rPr>
        <w:t>Wypełnić w przypadku zamiaru zakończenia działalności gospodarczej</w:t>
      </w:r>
      <w:r w:rsidR="00AC2626">
        <w:rPr>
          <w:rFonts w:ascii="Arial" w:hAnsi="Arial" w:cs="Arial"/>
          <w:sz w:val="16"/>
          <w:szCs w:val="16"/>
        </w:rPr>
        <w:t>.</w:t>
      </w:r>
    </w:p>
  </w:footnote>
  <w:footnote w:id="3">
    <w:p w:rsidR="00A02FF6" w:rsidRPr="00125A69" w:rsidRDefault="00A02FF6" w:rsidP="00A02FF6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W przypadku wnioskodawcy niebędącego osobą fizyczną i niedziałającego przez pełnomocnika </w:t>
      </w:r>
      <w:r>
        <w:rPr>
          <w:rFonts w:ascii="Arial" w:hAnsi="Arial" w:cs="Arial"/>
          <w:sz w:val="16"/>
          <w:szCs w:val="16"/>
        </w:rPr>
        <w:t xml:space="preserve">wniosek powinien być podpisany </w:t>
      </w:r>
      <w:r w:rsidRPr="00125A69">
        <w:rPr>
          <w:rFonts w:ascii="Arial" w:hAnsi="Arial" w:cs="Arial"/>
          <w:sz w:val="16"/>
          <w:szCs w:val="16"/>
        </w:rPr>
        <w:t>zgodnie z zasadami reprezentacji podmiotu</w:t>
      </w:r>
      <w:r>
        <w:rPr>
          <w:rFonts w:ascii="Arial" w:hAnsi="Arial" w:cs="Arial"/>
          <w:sz w:val="16"/>
          <w:szCs w:val="16"/>
        </w:rPr>
        <w:t xml:space="preserve"> w KRS</w:t>
      </w:r>
      <w:r w:rsidRPr="00125A69">
        <w:rPr>
          <w:rFonts w:ascii="Arial" w:hAnsi="Arial" w:cs="Arial"/>
          <w:sz w:val="16"/>
          <w:szCs w:val="16"/>
        </w:rPr>
        <w:t>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Default="009618A5">
    <w:pPr>
      <w:pStyle w:val="Nagwek"/>
    </w:pPr>
    <w:r w:rsidRPr="009563C7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DD21C11" wp14:editId="108BA0B4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FF6"/>
    <w:rsid w:val="0000774F"/>
    <w:rsid w:val="00076807"/>
    <w:rsid w:val="00103E3D"/>
    <w:rsid w:val="0016353D"/>
    <w:rsid w:val="00261976"/>
    <w:rsid w:val="002C1E1F"/>
    <w:rsid w:val="00340EBE"/>
    <w:rsid w:val="003A5194"/>
    <w:rsid w:val="00515A9B"/>
    <w:rsid w:val="00580782"/>
    <w:rsid w:val="00586B57"/>
    <w:rsid w:val="005D4154"/>
    <w:rsid w:val="00670A6E"/>
    <w:rsid w:val="006A1969"/>
    <w:rsid w:val="007047EC"/>
    <w:rsid w:val="007551BD"/>
    <w:rsid w:val="009618A5"/>
    <w:rsid w:val="009B3570"/>
    <w:rsid w:val="00A02FF6"/>
    <w:rsid w:val="00A62159"/>
    <w:rsid w:val="00AC2626"/>
    <w:rsid w:val="00B37B3C"/>
    <w:rsid w:val="00B9350F"/>
    <w:rsid w:val="00C0731F"/>
    <w:rsid w:val="00C074F5"/>
    <w:rsid w:val="00C138D8"/>
    <w:rsid w:val="00CD158D"/>
    <w:rsid w:val="00DA4AD0"/>
    <w:rsid w:val="00DA6F5A"/>
    <w:rsid w:val="00E32948"/>
    <w:rsid w:val="00ED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7AFDE2"/>
  <w15:chartTrackingRefBased/>
  <w15:docId w15:val="{FDA9404E-F9F1-4B71-BAFE-BD075E4A0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2F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2FF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02FF6"/>
  </w:style>
  <w:style w:type="paragraph" w:styleId="Stopka">
    <w:name w:val="footer"/>
    <w:basedOn w:val="Normalny"/>
    <w:link w:val="StopkaZnak"/>
    <w:uiPriority w:val="99"/>
    <w:unhideWhenUsed/>
    <w:rsid w:val="00A02FF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A02FF6"/>
  </w:style>
  <w:style w:type="character" w:styleId="Tekstzastpczy">
    <w:name w:val="Placeholder Text"/>
    <w:basedOn w:val="Domylnaczcionkaakapitu"/>
    <w:uiPriority w:val="99"/>
    <w:semiHidden/>
    <w:rsid w:val="00A02FF6"/>
    <w:rPr>
      <w:color w:val="808080"/>
    </w:rPr>
  </w:style>
  <w:style w:type="table" w:styleId="Tabela-Siatka">
    <w:name w:val="Table Grid"/>
    <w:basedOn w:val="Standardowy"/>
    <w:uiPriority w:val="59"/>
    <w:rsid w:val="00A02F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02FF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02FF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02FF6"/>
    <w:rPr>
      <w:vertAlign w:val="superscript"/>
    </w:rPr>
  </w:style>
  <w:style w:type="paragraph" w:styleId="Akapitzlist">
    <w:name w:val="List Paragraph"/>
    <w:basedOn w:val="Normalny"/>
    <w:uiPriority w:val="34"/>
    <w:qFormat/>
    <w:rsid w:val="0000774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00774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knf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158FBB6DE6B4EE69430ABA2A4953D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742B68C-D8F4-4F08-887C-63484D8AC139}"/>
      </w:docPartPr>
      <w:docPartBody>
        <w:p w:rsidR="0083266A" w:rsidRDefault="00C67361" w:rsidP="00C67361">
          <w:pPr>
            <w:pStyle w:val="D158FBB6DE6B4EE69430ABA2A4953D81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B7479665B8024196B6A7307D68D853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1527AE-ACE0-4C89-A13B-364D22104514}"/>
      </w:docPartPr>
      <w:docPartBody>
        <w:p w:rsidR="0083266A" w:rsidRDefault="00C67361" w:rsidP="00C67361">
          <w:pPr>
            <w:pStyle w:val="B7479665B8024196B6A7307D68D8534A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58897255CF534759B998DC46E10EDEB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EB7EA9-51FA-4950-B6E9-427A20A351DF}"/>
      </w:docPartPr>
      <w:docPartBody>
        <w:p w:rsidR="0083266A" w:rsidRDefault="00C67361" w:rsidP="00C67361">
          <w:pPr>
            <w:pStyle w:val="58897255CF534759B998DC46E10EDEB3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4F093C816CCD4EC992EB811CAB06DCC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D61F58-AC59-4F25-A6D0-2E0E41FB0C18}"/>
      </w:docPartPr>
      <w:docPartBody>
        <w:p w:rsidR="0083266A" w:rsidRDefault="00C67361" w:rsidP="00C67361">
          <w:pPr>
            <w:pStyle w:val="4F093C816CCD4EC992EB811CAB06DCC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8F4628DD3E314920824773C07B5128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6C67C8-A698-4567-BEDA-D599B25B9B8B}"/>
      </w:docPartPr>
      <w:docPartBody>
        <w:p w:rsidR="0083266A" w:rsidRDefault="00C67361" w:rsidP="00C67361">
          <w:pPr>
            <w:pStyle w:val="8F4628DD3E314920824773C07B5128A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372F590B79444CD9A5C8506D8699C0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131602-7424-49AC-972E-0A26ECDA5343}"/>
      </w:docPartPr>
      <w:docPartBody>
        <w:p w:rsidR="0083266A" w:rsidRDefault="00C67361" w:rsidP="00C67361">
          <w:pPr>
            <w:pStyle w:val="372F590B79444CD9A5C8506D8699C0E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7BEF6932E6C749CF912C16EC7C38291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2799F68-4922-47BC-BF1C-CFA3F3F8C80A}"/>
      </w:docPartPr>
      <w:docPartBody>
        <w:p w:rsidR="0083266A" w:rsidRDefault="00C67361" w:rsidP="00C67361">
          <w:pPr>
            <w:pStyle w:val="7BEF6932E6C749CF912C16EC7C38291C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2132C285A3954923B182BD2B1FCDF8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404A33-5A3F-4C28-B3B0-6D74565F0DA7}"/>
      </w:docPartPr>
      <w:docPartBody>
        <w:p w:rsidR="0083266A" w:rsidRDefault="00C67361" w:rsidP="00C67361">
          <w:pPr>
            <w:pStyle w:val="2132C285A3954923B182BD2B1FCDF82D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B448A520B9C4571B7452D8F855672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7360664-F4E1-4149-87B1-AC01837827BD}"/>
      </w:docPartPr>
      <w:docPartBody>
        <w:p w:rsidR="0083266A" w:rsidRDefault="00C67361" w:rsidP="00C67361">
          <w:pPr>
            <w:pStyle w:val="0B448A520B9C4571B7452D8F8556722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B2F5714FBF149FDA7E3AF52F72E86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83B25F-3803-41B3-9F07-4A720AE43D20}"/>
      </w:docPartPr>
      <w:docPartBody>
        <w:p w:rsidR="0083266A" w:rsidRDefault="00C67361" w:rsidP="00C67361">
          <w:pPr>
            <w:pStyle w:val="6B2F5714FBF149FDA7E3AF52F72E866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230E20FD3FD4769BAED50723E554D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6DBE773-496F-40B4-8976-89A7815E4E13}"/>
      </w:docPartPr>
      <w:docPartBody>
        <w:p w:rsidR="0083266A" w:rsidRDefault="00C67361" w:rsidP="00C67361">
          <w:pPr>
            <w:pStyle w:val="B230E20FD3FD4769BAED50723E554D3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361"/>
    <w:rsid w:val="00133950"/>
    <w:rsid w:val="001A0C2D"/>
    <w:rsid w:val="00290276"/>
    <w:rsid w:val="002A516D"/>
    <w:rsid w:val="003866C3"/>
    <w:rsid w:val="003C039A"/>
    <w:rsid w:val="004B4D0C"/>
    <w:rsid w:val="005F4D0B"/>
    <w:rsid w:val="006B73C4"/>
    <w:rsid w:val="0083266A"/>
    <w:rsid w:val="00A352B0"/>
    <w:rsid w:val="00AD3C05"/>
    <w:rsid w:val="00C5261B"/>
    <w:rsid w:val="00C67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67361"/>
    <w:rPr>
      <w:color w:val="808080"/>
    </w:rPr>
  </w:style>
  <w:style w:type="paragraph" w:customStyle="1" w:styleId="D158FBB6DE6B4EE69430ABA2A4953D81">
    <w:name w:val="D158FBB6DE6B4EE69430ABA2A4953D81"/>
    <w:rsid w:val="00C67361"/>
  </w:style>
  <w:style w:type="paragraph" w:customStyle="1" w:styleId="B7479665B8024196B6A7307D68D8534A">
    <w:name w:val="B7479665B8024196B6A7307D68D8534A"/>
    <w:rsid w:val="00C67361"/>
  </w:style>
  <w:style w:type="paragraph" w:customStyle="1" w:styleId="58897255CF534759B998DC46E10EDEB3">
    <w:name w:val="58897255CF534759B998DC46E10EDEB3"/>
    <w:rsid w:val="00C67361"/>
  </w:style>
  <w:style w:type="paragraph" w:customStyle="1" w:styleId="4F093C816CCD4EC992EB811CAB06DCCA">
    <w:name w:val="4F093C816CCD4EC992EB811CAB06DCCA"/>
    <w:rsid w:val="00C67361"/>
  </w:style>
  <w:style w:type="paragraph" w:customStyle="1" w:styleId="8F4628DD3E314920824773C07B5128A5">
    <w:name w:val="8F4628DD3E314920824773C07B5128A5"/>
    <w:rsid w:val="00C67361"/>
  </w:style>
  <w:style w:type="paragraph" w:customStyle="1" w:styleId="372F590B79444CD9A5C8506D8699C0E6">
    <w:name w:val="372F590B79444CD9A5C8506D8699C0E6"/>
    <w:rsid w:val="00C67361"/>
  </w:style>
  <w:style w:type="paragraph" w:customStyle="1" w:styleId="7BEF6932E6C749CF912C16EC7C38291C">
    <w:name w:val="7BEF6932E6C749CF912C16EC7C38291C"/>
    <w:rsid w:val="00C67361"/>
  </w:style>
  <w:style w:type="paragraph" w:customStyle="1" w:styleId="2132C285A3954923B182BD2B1FCDF82D">
    <w:name w:val="2132C285A3954923B182BD2B1FCDF82D"/>
    <w:rsid w:val="00C67361"/>
  </w:style>
  <w:style w:type="paragraph" w:customStyle="1" w:styleId="0B448A520B9C4571B7452D8F85567225">
    <w:name w:val="0B448A520B9C4571B7452D8F85567225"/>
    <w:rsid w:val="00C67361"/>
  </w:style>
  <w:style w:type="paragraph" w:customStyle="1" w:styleId="6B2F5714FBF149FDA7E3AF52F72E866A">
    <w:name w:val="6B2F5714FBF149FDA7E3AF52F72E866A"/>
    <w:rsid w:val="00C67361"/>
  </w:style>
  <w:style w:type="paragraph" w:customStyle="1" w:styleId="B230E20FD3FD4769BAED50723E554D32">
    <w:name w:val="B230E20FD3FD4769BAED50723E554D32"/>
    <w:rsid w:val="00C67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824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18</cp:revision>
  <dcterms:created xsi:type="dcterms:W3CDTF">2025-04-22T14:24:00Z</dcterms:created>
  <dcterms:modified xsi:type="dcterms:W3CDTF">2025-07-04T14:49:00Z</dcterms:modified>
</cp:coreProperties>
</file>