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12F3" w:rsidRPr="00AE4EA3" w:rsidRDefault="006512F3" w:rsidP="006512F3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AE4EA3">
        <w:rPr>
          <w:rFonts w:ascii="Arial" w:hAnsi="Arial" w:cs="Arial"/>
          <w:b/>
          <w:color w:val="002060"/>
          <w:sz w:val="22"/>
          <w:szCs w:val="22"/>
        </w:rPr>
        <w:t xml:space="preserve">INSTRUKCJA WYPEŁNIENIA WNIOSKU </w:t>
      </w:r>
    </w:p>
    <w:p w:rsidR="000D2B8A" w:rsidRPr="00875DC6" w:rsidRDefault="000D2B8A" w:rsidP="00875DC6">
      <w:pPr>
        <w:spacing w:after="120" w:line="276" w:lineRule="auto"/>
        <w:jc w:val="center"/>
        <w:rPr>
          <w:rFonts w:ascii="Arial" w:hAnsi="Arial" w:cs="Arial"/>
          <w:b/>
          <w:color w:val="002060"/>
        </w:rPr>
      </w:pPr>
      <w:r w:rsidRPr="00875DC6">
        <w:rPr>
          <w:rFonts w:ascii="Arial" w:hAnsi="Arial" w:cs="Arial"/>
          <w:b/>
          <w:color w:val="002060"/>
        </w:rPr>
        <w:t xml:space="preserve">dla osoby, której uprawnienia do wykonywania zawodu doradcy inwestycyjnego zostały uznane przez Komisję Nadzoru Finansowego na zasadach określonych w ustawie z dnia 22 grudnia 2015r. o zasadach uznawania kwalifikacji zawodowych nabytych w państwach członkowskich Unii Europejskiej </w:t>
      </w:r>
    </w:p>
    <w:p w:rsidR="000D2B8A" w:rsidRPr="00875DC6" w:rsidRDefault="000D2B8A" w:rsidP="00875DC6">
      <w:pPr>
        <w:spacing w:after="120" w:line="276" w:lineRule="auto"/>
        <w:jc w:val="center"/>
        <w:rPr>
          <w:rFonts w:ascii="Arial" w:hAnsi="Arial" w:cs="Arial"/>
          <w:b/>
          <w:color w:val="002060"/>
        </w:rPr>
      </w:pPr>
    </w:p>
    <w:p w:rsidR="000D2B8A" w:rsidRPr="00875DC6" w:rsidRDefault="000D2B8A" w:rsidP="00875DC6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Wpisu na listę doradców inwestycyjnych dokonuje Komisja Nadzoru Finansowego na wniosek zainteresowanego</w:t>
      </w:r>
    </w:p>
    <w:p w:rsidR="000D2B8A" w:rsidRPr="00875DC6" w:rsidRDefault="000D2B8A" w:rsidP="00875DC6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Termin na złożenie wniosku - 3 miesiące od uznania uprawnień do wykonywania zawodu</w:t>
      </w:r>
    </w:p>
    <w:p w:rsidR="000D2B8A" w:rsidRPr="00875DC6" w:rsidRDefault="000D2B8A" w:rsidP="00875DC6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0D2B8A" w:rsidRPr="00875DC6" w:rsidRDefault="000D2B8A" w:rsidP="00875DC6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 xml:space="preserve">dostępny jest na stronie </w:t>
      </w:r>
      <w:hyperlink r:id="rId7" w:history="1">
        <w:r w:rsidRPr="00875DC6">
          <w:rPr>
            <w:rStyle w:val="Hipercze"/>
            <w:rFonts w:ascii="Arial" w:hAnsi="Arial" w:cs="Arial"/>
            <w:color w:val="002060"/>
            <w:sz w:val="22"/>
            <w:szCs w:val="22"/>
          </w:rPr>
          <w:t>https://www.knf.gov.pl/komunikacja/wnioski_formularze</w:t>
        </w:r>
      </w:hyperlink>
      <w:r w:rsidRPr="00875DC6">
        <w:rPr>
          <w:rFonts w:ascii="Arial" w:hAnsi="Arial" w:cs="Arial"/>
          <w:color w:val="002060"/>
          <w:sz w:val="22"/>
          <w:szCs w:val="22"/>
        </w:rPr>
        <w:t>, w kategorii „Doradcy inwestycyjni”</w:t>
      </w:r>
    </w:p>
    <w:p w:rsidR="000D2B8A" w:rsidRPr="00875DC6" w:rsidRDefault="000D2B8A" w:rsidP="00875DC6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należy wypełnić wszystkie wymagane pola, w tym dane osobowe zawarte w pkt 1 i 2 (pole nazwisko rodowe jest uzupełniane także, w przypadku wniosku składanego przez mężczyzn)</w:t>
      </w:r>
    </w:p>
    <w:p w:rsidR="000D2B8A" w:rsidRPr="00875DC6" w:rsidRDefault="000D2B8A" w:rsidP="00875DC6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koniecznym jest złożenie podpisu (odpowiedniego do formy złożenia wniosku) wraz ze wskazaniem daty jego złożenia</w:t>
      </w:r>
    </w:p>
    <w:p w:rsidR="000D2B8A" w:rsidRPr="00875DC6" w:rsidRDefault="000D2B8A" w:rsidP="00875DC6">
      <w:pPr>
        <w:pStyle w:val="Akapitzlist"/>
        <w:numPr>
          <w:ilvl w:val="0"/>
          <w:numId w:val="18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0D2B8A" w:rsidRPr="00875DC6" w:rsidRDefault="000D2B8A" w:rsidP="00875DC6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875DC6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0D2B8A" w:rsidRPr="00875DC6" w:rsidRDefault="000D2B8A" w:rsidP="00875DC6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875DC6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875DC6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0D2B8A" w:rsidRPr="00875DC6" w:rsidRDefault="000D2B8A" w:rsidP="00875DC6">
      <w:pPr>
        <w:pStyle w:val="Zwykytekst"/>
        <w:numPr>
          <w:ilvl w:val="0"/>
          <w:numId w:val="10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kopia decyzji w sprawie uznania kwalifikacji do wykonywania zawodu doradcy inwestycyjnego</w:t>
      </w:r>
    </w:p>
    <w:p w:rsidR="000D2B8A" w:rsidRPr="00875DC6" w:rsidRDefault="000D2B8A" w:rsidP="00875DC6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dowód uiszczenia opłaty skarbowej w wysokości 10 zł - na rachunek Urzędu Miasta Stołecznego Warszawy Centrum Obsługi Podatnika ul. Obozowa 57, 01-161 Warszawa, nr rachunku: 21 1030 1508 0000 0005 5000 0070 (tytuł: opłata skarbowa za wpis – imię i nazwisko – na listę doradców inwestycyjnych). Dowód zapłaty może mieć formę wydruku potwierdzającego dokonanie operacji bankowej</w:t>
      </w:r>
    </w:p>
    <w:p w:rsidR="000D2B8A" w:rsidRPr="00875DC6" w:rsidRDefault="000D2B8A" w:rsidP="00875DC6">
      <w:pPr>
        <w:pStyle w:val="Zwykytekst"/>
        <w:numPr>
          <w:ilvl w:val="0"/>
          <w:numId w:val="18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Możliwe formy złożenia Wniosku (możliwy wybór tylko jednej z podanych form)</w:t>
      </w:r>
    </w:p>
    <w:p w:rsidR="000D2B8A" w:rsidRPr="00875DC6" w:rsidRDefault="000D2B8A" w:rsidP="00875DC6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eastAsia="Calibri" w:hAnsi="Arial" w:cs="Arial"/>
          <w:color w:val="002060"/>
          <w:sz w:val="22"/>
          <w:szCs w:val="22"/>
          <w:lang w:eastAsia="en-US"/>
        </w:rPr>
        <w:lastRenderedPageBreak/>
        <w:t>w formie</w:t>
      </w:r>
      <w:r w:rsidRPr="00875DC6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875DC6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0D2B8A" w:rsidRPr="00875DC6" w:rsidRDefault="000D2B8A" w:rsidP="00875DC6">
      <w:pPr>
        <w:pStyle w:val="Zwykytekst"/>
        <w:numPr>
          <w:ilvl w:val="0"/>
          <w:numId w:val="11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 xml:space="preserve">formularz wniosku powinien zostać podpisany kwalifikowanym </w:t>
      </w:r>
      <w:r w:rsidR="002C35F7" w:rsidRPr="00F454AC">
        <w:rPr>
          <w:rFonts w:ascii="Arial" w:hAnsi="Arial" w:cs="Arial"/>
          <w:color w:val="002060"/>
          <w:sz w:val="22"/>
          <w:szCs w:val="22"/>
        </w:rPr>
        <w:t>podpisem elektronicznym</w:t>
      </w:r>
      <w:r w:rsidR="002C35F7">
        <w:rPr>
          <w:rFonts w:ascii="Arial" w:hAnsi="Arial" w:cs="Arial"/>
          <w:color w:val="002060"/>
          <w:sz w:val="22"/>
          <w:szCs w:val="22"/>
        </w:rPr>
        <w:t xml:space="preserve">, </w:t>
      </w:r>
      <w:r w:rsidR="002C35F7"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="002C35F7" w:rsidRPr="002C35F7">
        <w:rPr>
          <w:rFonts w:ascii="Arial" w:hAnsi="Arial" w:cs="Arial"/>
          <w:color w:val="002060"/>
          <w:sz w:val="22"/>
          <w:szCs w:val="22"/>
        </w:rPr>
        <w:t xml:space="preserve">zaufanym albo podpisem osobistym </w:t>
      </w:r>
      <w:r w:rsidRPr="002C35F7">
        <w:rPr>
          <w:rFonts w:ascii="Arial" w:hAnsi="Arial" w:cs="Arial"/>
          <w:color w:val="002060"/>
          <w:sz w:val="22"/>
          <w:szCs w:val="22"/>
        </w:rPr>
        <w:t>(skan</w:t>
      </w:r>
      <w:r w:rsidRPr="00875DC6">
        <w:rPr>
          <w:rFonts w:ascii="Arial" w:hAnsi="Arial" w:cs="Arial"/>
          <w:color w:val="002060"/>
          <w:sz w:val="22"/>
          <w:szCs w:val="22"/>
        </w:rPr>
        <w:t xml:space="preserve"> wniosku podpisanego za pomocą podpisu własnoręcznego stanowi brak formalny wniosku)</w:t>
      </w:r>
    </w:p>
    <w:p w:rsidR="000D2B8A" w:rsidRPr="00875DC6" w:rsidRDefault="000D2B8A" w:rsidP="00875DC6">
      <w:pPr>
        <w:pStyle w:val="Zwykytekst"/>
        <w:numPr>
          <w:ilvl w:val="0"/>
          <w:numId w:val="11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875DC6">
        <w:rPr>
          <w:rFonts w:ascii="Arial" w:hAnsi="Arial" w:cs="Arial"/>
          <w:color w:val="002060"/>
          <w:sz w:val="22"/>
          <w:szCs w:val="22"/>
        </w:rPr>
        <w:t>przez wnioskodawcę adresu do doręczeń elektronicznych wpisanego do bazy adresów elektronicznych (BAE) jest równoznaczne z żądaniem doręczania korespondencji na ten adres (w tym decyzji administracyjnej)</w:t>
      </w:r>
    </w:p>
    <w:p w:rsidR="000D2B8A" w:rsidRPr="00875DC6" w:rsidRDefault="000D2B8A" w:rsidP="00875DC6">
      <w:pPr>
        <w:spacing w:after="120" w:line="276" w:lineRule="auto"/>
        <w:ind w:left="851"/>
        <w:jc w:val="both"/>
        <w:rPr>
          <w:rFonts w:ascii="Arial" w:hAnsi="Arial" w:cs="Arial"/>
          <w:color w:val="002060"/>
        </w:rPr>
      </w:pPr>
      <w:r w:rsidRPr="00875DC6">
        <w:rPr>
          <w:rFonts w:ascii="Arial" w:hAnsi="Arial" w:cs="Arial"/>
          <w:color w:val="002060"/>
        </w:rPr>
        <w:t>albo</w:t>
      </w:r>
    </w:p>
    <w:p w:rsidR="000D2B8A" w:rsidRPr="00875DC6" w:rsidRDefault="000D2B8A" w:rsidP="00875DC6">
      <w:pPr>
        <w:numPr>
          <w:ilvl w:val="0"/>
          <w:numId w:val="2"/>
        </w:numPr>
        <w:spacing w:after="120" w:line="276" w:lineRule="auto"/>
        <w:ind w:left="851"/>
        <w:jc w:val="both"/>
        <w:rPr>
          <w:rFonts w:ascii="Arial" w:hAnsi="Arial" w:cs="Arial"/>
          <w:color w:val="002060"/>
        </w:rPr>
      </w:pPr>
      <w:r w:rsidRPr="00875DC6">
        <w:rPr>
          <w:rFonts w:ascii="Arial" w:eastAsia="Calibri" w:hAnsi="Arial" w:cs="Arial"/>
          <w:color w:val="002060"/>
        </w:rPr>
        <w:t>w formie</w:t>
      </w:r>
      <w:r w:rsidRPr="00875DC6">
        <w:rPr>
          <w:rFonts w:ascii="Arial" w:hAnsi="Arial" w:cs="Arial"/>
          <w:color w:val="002060"/>
        </w:rPr>
        <w:t xml:space="preserve"> pisemnej - formularz wniosku powinien zostać podpisany podpisem własnoręcznym i przekazany:</w:t>
      </w:r>
    </w:p>
    <w:p w:rsidR="000D2B8A" w:rsidRPr="00875DC6" w:rsidRDefault="000D2B8A" w:rsidP="00875DC6">
      <w:pPr>
        <w:pStyle w:val="Akapitzlist"/>
        <w:numPr>
          <w:ilvl w:val="0"/>
          <w:numId w:val="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 xml:space="preserve">osobiście w Kancelarii Urzędu KNF – ul. Piękna 20, Warszawa lub </w:t>
      </w:r>
    </w:p>
    <w:p w:rsidR="000D2B8A" w:rsidRPr="00875DC6" w:rsidRDefault="000D2B8A" w:rsidP="00875DC6">
      <w:pPr>
        <w:pStyle w:val="Akapitzlist"/>
        <w:numPr>
          <w:ilvl w:val="0"/>
          <w:numId w:val="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pocztowa 419</w:t>
      </w:r>
    </w:p>
    <w:p w:rsidR="000D2B8A" w:rsidRPr="00875DC6" w:rsidRDefault="000D2B8A" w:rsidP="00875DC6">
      <w:pPr>
        <w:pStyle w:val="Akapitzlist"/>
        <w:numPr>
          <w:ilvl w:val="0"/>
          <w:numId w:val="1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0D2B8A" w:rsidRPr="00875DC6" w:rsidRDefault="000D2B8A" w:rsidP="00875DC6">
      <w:pPr>
        <w:pStyle w:val="Akapitzlist"/>
        <w:numPr>
          <w:ilvl w:val="0"/>
          <w:numId w:val="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zaświadczenie o niekaralności wydane przez Krajowy Rejestr Karny (lub poświadczona za zgodność z oryginałem jego kopia) oraz oryginał dokumentu potwierdzającego korzystanie z pełni praw publicznych</w:t>
      </w:r>
      <w:r w:rsidRPr="00875DC6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875DC6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0D2B8A" w:rsidRPr="00875DC6" w:rsidRDefault="000D2B8A" w:rsidP="00875DC6">
      <w:pPr>
        <w:pStyle w:val="Akapitzlist"/>
        <w:numPr>
          <w:ilvl w:val="0"/>
          <w:numId w:val="1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0D2B8A" w:rsidRPr="00875DC6" w:rsidRDefault="000D2B8A" w:rsidP="00875DC6">
      <w:pPr>
        <w:pStyle w:val="Akapitzlist"/>
        <w:numPr>
          <w:ilvl w:val="0"/>
          <w:numId w:val="1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lastRenderedPageBreak/>
        <w:t>wydane w formie dokumentu elektronicznego:</w:t>
      </w:r>
    </w:p>
    <w:p w:rsidR="000D2B8A" w:rsidRPr="00875DC6" w:rsidRDefault="000D2B8A" w:rsidP="00875DC6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- w przypadku złożenia Wniosku w formie pisemnej - zapisać na informatycznym nośniku danych (np. pamięć USB, płyta CD, DVD) i w takiej formie załączyć do Wniosku</w:t>
      </w:r>
    </w:p>
    <w:p w:rsidR="000D2B8A" w:rsidRPr="00875DC6" w:rsidRDefault="000D2B8A" w:rsidP="00875DC6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875DC6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- załączyć w istniejącej formie elektronicznej do Wniosku </w:t>
      </w:r>
    </w:p>
    <w:p w:rsidR="000D2B8A" w:rsidRPr="00875DC6" w:rsidRDefault="000D2B8A" w:rsidP="00875DC6">
      <w:pPr>
        <w:pStyle w:val="Akapitzlist"/>
        <w:numPr>
          <w:ilvl w:val="0"/>
          <w:numId w:val="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875DC6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875DC6">
        <w:rPr>
          <w:rFonts w:ascii="Arial" w:hAnsi="Arial" w:cs="Arial"/>
          <w:bCs/>
          <w:color w:val="002060"/>
          <w:sz w:val="22"/>
          <w:szCs w:val="22"/>
        </w:rPr>
        <w:t>ydruk 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0D2B8A" w:rsidRPr="00875DC6" w:rsidRDefault="000D2B8A" w:rsidP="00875DC6">
      <w:pPr>
        <w:pStyle w:val="Akapitzlist"/>
        <w:numPr>
          <w:ilvl w:val="0"/>
          <w:numId w:val="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osoby nieposiadające polskiego obywatelstwa wraz z wnioskiem przedkładają oryginał lub poświadczoną za zgodność z oryginałem kopię dokumentu potwierdzającego korzystanie z pełni praw publicznych</w:t>
      </w:r>
      <w:r w:rsidRPr="00875DC6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875DC6">
        <w:rPr>
          <w:rFonts w:ascii="Arial" w:hAnsi="Arial" w:cs="Arial"/>
          <w:color w:val="002060"/>
          <w:sz w:val="22"/>
          <w:szCs w:val="22"/>
        </w:rPr>
        <w:t xml:space="preserve">, ocenionej według prawa państwa posiadanego obywatelstwa (wydanego przez odpowiedni organ w danym państwie), a także </w:t>
      </w:r>
      <w:r w:rsidRPr="00875DC6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875DC6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apostille nie jest wymagana     </w:t>
      </w:r>
    </w:p>
    <w:p w:rsidR="000D2B8A" w:rsidRPr="00875DC6" w:rsidRDefault="000D2B8A" w:rsidP="00875DC6">
      <w:pPr>
        <w:pStyle w:val="Zwykytekst"/>
        <w:numPr>
          <w:ilvl w:val="0"/>
          <w:numId w:val="17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Wpis na listę doradców inwestycyjnych następuje w drodze decyzji administracyjnej</w:t>
      </w:r>
    </w:p>
    <w:p w:rsidR="000D2B8A" w:rsidRPr="00115E50" w:rsidRDefault="000D2B8A" w:rsidP="00875DC6">
      <w:pPr>
        <w:pStyle w:val="Zwykytekst"/>
        <w:numPr>
          <w:ilvl w:val="0"/>
          <w:numId w:val="1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115E50">
        <w:rPr>
          <w:rFonts w:ascii="Arial" w:hAnsi="Arial" w:cs="Arial"/>
          <w:color w:val="002060"/>
          <w:sz w:val="22"/>
          <w:szCs w:val="22"/>
        </w:rPr>
        <w:t>decyzja zawiera numer, pod którym doradca inwestycyjny został wpisany na listę doradców inwestycyjnych</w:t>
      </w:r>
    </w:p>
    <w:p w:rsidR="000D2B8A" w:rsidRPr="00115E50" w:rsidRDefault="000D2B8A" w:rsidP="00875DC6">
      <w:pPr>
        <w:pStyle w:val="Zwykytekst"/>
        <w:numPr>
          <w:ilvl w:val="0"/>
          <w:numId w:val="1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115E50">
        <w:rPr>
          <w:rFonts w:ascii="Arial" w:hAnsi="Arial" w:cs="Arial"/>
          <w:color w:val="002060"/>
          <w:sz w:val="22"/>
          <w:szCs w:val="22"/>
        </w:rPr>
        <w:t xml:space="preserve">decyzja przekazywana jest za pośrednictwem adresu do doręczeń elektronicznych </w:t>
      </w:r>
      <w:bookmarkStart w:id="0" w:name="_GoBack"/>
      <w:bookmarkEnd w:id="0"/>
      <w:r w:rsidRPr="00115E50">
        <w:rPr>
          <w:rFonts w:ascii="Arial" w:hAnsi="Arial" w:cs="Arial"/>
          <w:color w:val="002060"/>
          <w:sz w:val="22"/>
          <w:szCs w:val="22"/>
        </w:rPr>
        <w:t xml:space="preserve">albo drogą pocztową </w:t>
      </w:r>
    </w:p>
    <w:p w:rsidR="000D2B8A" w:rsidRPr="00115E50" w:rsidRDefault="000D2B8A" w:rsidP="00875DC6">
      <w:pPr>
        <w:pStyle w:val="Zwykytekst"/>
        <w:numPr>
          <w:ilvl w:val="0"/>
          <w:numId w:val="16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115E50">
        <w:rPr>
          <w:rFonts w:ascii="Arial" w:hAnsi="Arial" w:cs="Arial"/>
          <w:color w:val="002060"/>
          <w:sz w:val="22"/>
          <w:szCs w:val="22"/>
        </w:rPr>
        <w:t>W przypadku wydania dokumentu elektronicznego można dokonać weryfikacji jego prawdziwości (weryfikacja podpisu elektronicznego danego dokumentu):</w:t>
      </w:r>
    </w:p>
    <w:p w:rsidR="000D2B8A" w:rsidRPr="00875DC6" w:rsidRDefault="000D2B8A" w:rsidP="00875DC6">
      <w:pPr>
        <w:pStyle w:val="Zwykytekst"/>
        <w:numPr>
          <w:ilvl w:val="0"/>
          <w:numId w:val="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poprzez Panel Podpis ukazujący się na otwartym dokumencie PDF w aplikacji Adobe Reader DC</w:t>
      </w:r>
    </w:p>
    <w:p w:rsidR="000D2B8A" w:rsidRPr="00875DC6" w:rsidRDefault="000D2B8A" w:rsidP="00875DC6">
      <w:pPr>
        <w:pStyle w:val="Zwykytekst"/>
        <w:numPr>
          <w:ilvl w:val="0"/>
          <w:numId w:val="9"/>
        </w:numPr>
        <w:spacing w:after="120"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8" w:history="1">
        <w:r w:rsidRPr="00875DC6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0D2B8A" w:rsidRPr="00875DC6" w:rsidRDefault="000D2B8A" w:rsidP="00875DC6">
      <w:pPr>
        <w:pStyle w:val="Zwykytekst"/>
        <w:numPr>
          <w:ilvl w:val="0"/>
          <w:numId w:val="16"/>
        </w:numPr>
        <w:spacing w:after="12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75DC6">
        <w:rPr>
          <w:rFonts w:ascii="Arial" w:hAnsi="Arial" w:cs="Arial"/>
          <w:color w:val="002060"/>
          <w:sz w:val="22"/>
          <w:szCs w:val="22"/>
        </w:rPr>
        <w:lastRenderedPageBreak/>
        <w:t>W celu wyjaśnienia ewentualnych wątpliwości – możliwy kontakt z pracownikiem UKNF Panią Iwoną Nicińską, tel. 022/262 41 00 lub pod numerem tel. 022/262 50 91</w:t>
      </w:r>
    </w:p>
    <w:p w:rsidR="00350FB2" w:rsidRPr="00875DC6" w:rsidRDefault="00350FB2" w:rsidP="00875DC6">
      <w:pPr>
        <w:spacing w:after="120" w:line="276" w:lineRule="auto"/>
        <w:rPr>
          <w:rFonts w:ascii="Arial" w:hAnsi="Arial" w:cs="Arial"/>
        </w:rPr>
      </w:pPr>
    </w:p>
    <w:sectPr w:rsidR="00350FB2" w:rsidRPr="00875D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7C97" w:rsidRDefault="000C7C97" w:rsidP="000C7C97">
      <w:pPr>
        <w:spacing w:after="0" w:line="240" w:lineRule="auto"/>
      </w:pPr>
      <w:r>
        <w:separator/>
      </w:r>
    </w:p>
  </w:endnote>
  <w:endnote w:type="continuationSeparator" w:id="0">
    <w:p w:rsidR="000C7C97" w:rsidRDefault="000C7C97" w:rsidP="000C7C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7C97" w:rsidRDefault="000C7C97" w:rsidP="000C7C97">
      <w:pPr>
        <w:spacing w:after="0" w:line="240" w:lineRule="auto"/>
      </w:pPr>
      <w:r>
        <w:separator/>
      </w:r>
    </w:p>
  </w:footnote>
  <w:footnote w:type="continuationSeparator" w:id="0">
    <w:p w:rsidR="000C7C97" w:rsidRDefault="000C7C97" w:rsidP="000C7C97">
      <w:pPr>
        <w:spacing w:after="0" w:line="240" w:lineRule="auto"/>
      </w:pPr>
      <w:r>
        <w:continuationSeparator/>
      </w:r>
    </w:p>
  </w:footnote>
  <w:footnote w:id="1">
    <w:p w:rsidR="000D2B8A" w:rsidRPr="00BF3777" w:rsidRDefault="000D2B8A" w:rsidP="000D2B8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F377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F3777">
        <w:rPr>
          <w:rFonts w:ascii="Arial" w:hAnsi="Arial" w:cs="Arial"/>
          <w:sz w:val="16"/>
          <w:szCs w:val="16"/>
        </w:rPr>
        <w:t xml:space="preserve"> </w:t>
      </w:r>
      <w:r w:rsidRPr="00BF3777">
        <w:rPr>
          <w:rFonts w:ascii="Arial" w:hAnsi="Arial" w:cs="Arial"/>
          <w:color w:val="002060"/>
          <w:sz w:val="16"/>
          <w:szCs w:val="16"/>
        </w:rPr>
        <w:t>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0D2B8A" w:rsidRPr="00E9392E" w:rsidRDefault="000D2B8A" w:rsidP="000D2B8A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E9392E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E9392E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E9392E" w:rsidRPr="00E9392E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6D5747"/>
    <w:multiLevelType w:val="hybridMultilevel"/>
    <w:tmpl w:val="957A0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3F84F8F"/>
    <w:multiLevelType w:val="hybridMultilevel"/>
    <w:tmpl w:val="B46631F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 w15:restartNumberingAfterBreak="0">
    <w:nsid w:val="79B97026"/>
    <w:multiLevelType w:val="hybridMultilevel"/>
    <w:tmpl w:val="31C60638"/>
    <w:lvl w:ilvl="0" w:tplc="102CE7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4"/>
  </w:num>
  <w:num w:numId="3">
    <w:abstractNumId w:val="8"/>
  </w:num>
  <w:num w:numId="4">
    <w:abstractNumId w:val="6"/>
  </w:num>
  <w:num w:numId="5">
    <w:abstractNumId w:val="16"/>
  </w:num>
  <w:num w:numId="6">
    <w:abstractNumId w:val="1"/>
  </w:num>
  <w:num w:numId="7">
    <w:abstractNumId w:val="0"/>
  </w:num>
  <w:num w:numId="8">
    <w:abstractNumId w:val="15"/>
  </w:num>
  <w:num w:numId="9">
    <w:abstractNumId w:val="3"/>
  </w:num>
  <w:num w:numId="10">
    <w:abstractNumId w:val="7"/>
  </w:num>
  <w:num w:numId="11">
    <w:abstractNumId w:val="18"/>
  </w:num>
  <w:num w:numId="12">
    <w:abstractNumId w:val="13"/>
  </w:num>
  <w:num w:numId="13">
    <w:abstractNumId w:val="2"/>
  </w:num>
  <w:num w:numId="14">
    <w:abstractNumId w:val="5"/>
  </w:num>
  <w:num w:numId="15">
    <w:abstractNumId w:val="10"/>
  </w:num>
  <w:num w:numId="16">
    <w:abstractNumId w:val="11"/>
  </w:num>
  <w:num w:numId="17">
    <w:abstractNumId w:val="4"/>
  </w:num>
  <w:num w:numId="18">
    <w:abstractNumId w:val="9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1" w:cryptProviderType="rsaAES" w:cryptAlgorithmClass="hash" w:cryptAlgorithmType="typeAny" w:cryptAlgorithmSid="14" w:cryptSpinCount="100000" w:hash="c45GBpuWWozBAF7ixiW5WKM9xOW9I5qmkn7x3tjW8TDQ97Y9lyptxDKr+l9IfXt7ZYs+p8bm0ICJuBZP8cdbzw==" w:salt="8/i2rRT9AEpIYtBwiWykt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C97"/>
    <w:rsid w:val="000C7C97"/>
    <w:rsid w:val="000D2B8A"/>
    <w:rsid w:val="00115E50"/>
    <w:rsid w:val="00283BFA"/>
    <w:rsid w:val="002C35F7"/>
    <w:rsid w:val="00315D64"/>
    <w:rsid w:val="003457B2"/>
    <w:rsid w:val="00350FB2"/>
    <w:rsid w:val="00392ECF"/>
    <w:rsid w:val="003E2B32"/>
    <w:rsid w:val="004E1651"/>
    <w:rsid w:val="00570B5C"/>
    <w:rsid w:val="006512F3"/>
    <w:rsid w:val="00875DC6"/>
    <w:rsid w:val="00884559"/>
    <w:rsid w:val="008C20B4"/>
    <w:rsid w:val="00A46437"/>
    <w:rsid w:val="00CD793A"/>
    <w:rsid w:val="00E344DE"/>
    <w:rsid w:val="00E9392E"/>
    <w:rsid w:val="00F1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112E3C-764B-4470-AE71-8E0D01C10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7C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0C7C97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C7C97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C7C9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C7C9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C7C9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C7C97"/>
    <w:rPr>
      <w:vertAlign w:val="superscript"/>
    </w:rPr>
  </w:style>
  <w:style w:type="character" w:customStyle="1" w:styleId="element">
    <w:name w:val="element"/>
    <w:basedOn w:val="Domylnaczcionkaakapitu"/>
    <w:rsid w:val="000C7C97"/>
  </w:style>
  <w:style w:type="character" w:styleId="Hipercze">
    <w:name w:val="Hyperlink"/>
    <w:basedOn w:val="Domylnaczcionkaakapitu"/>
    <w:uiPriority w:val="99"/>
    <w:unhideWhenUsed/>
    <w:rsid w:val="00A4643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uslugi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nf.gov.pl/komunikacja/wnioski_formularz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760</Words>
  <Characters>4562</Characters>
  <Application>Microsoft Office Word</Application>
  <DocSecurity>8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19</cp:revision>
  <dcterms:created xsi:type="dcterms:W3CDTF">2024-03-26T10:49:00Z</dcterms:created>
  <dcterms:modified xsi:type="dcterms:W3CDTF">2026-01-28T14:04:00Z</dcterms:modified>
</cp:coreProperties>
</file>